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01F" w:rsidRDefault="00BA701F" w:rsidP="00BA701F">
      <w:pPr>
        <w:tabs>
          <w:tab w:val="center" w:pos="1701"/>
        </w:tabs>
        <w:spacing w:after="0" w:line="240" w:lineRule="auto"/>
        <w:jc w:val="both"/>
        <w:rPr>
          <w:rFonts w:ascii="Times New Roman" w:eastAsia="Calibri" w:hAnsi="Times New Roman" w:cs="Times New Roman"/>
          <w:b/>
        </w:rPr>
      </w:pPr>
      <w:r>
        <w:rPr>
          <w:rFonts w:ascii="Times New Roman" w:eastAsia="Calibri" w:hAnsi="Times New Roman" w:cs="Times New Roman"/>
          <w:b/>
        </w:rPr>
        <w:t xml:space="preserve">                                          </w:t>
      </w:r>
      <w:r>
        <w:rPr>
          <w:rFonts w:ascii="Times New Roman" w:eastAsia="Calibri" w:hAnsi="Times New Roman" w:cs="Times New Roman"/>
          <w:b/>
          <w:noProof/>
          <w:lang w:eastAsia="hr-HR"/>
        </w:rPr>
        <w:drawing>
          <wp:inline distT="0" distB="0" distL="0" distR="0">
            <wp:extent cx="320040" cy="426720"/>
            <wp:effectExtent l="0" t="0" r="3810" b="0"/>
            <wp:docPr id="1" name="Slika 1" descr="Slikovni rezultat za grb r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Slikovni rezultat za grb rh"/>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20040" cy="426720"/>
                    </a:xfrm>
                    <a:prstGeom prst="rect">
                      <a:avLst/>
                    </a:prstGeom>
                    <a:noFill/>
                    <a:ln>
                      <a:noFill/>
                    </a:ln>
                  </pic:spPr>
                </pic:pic>
              </a:graphicData>
            </a:graphic>
          </wp:inline>
        </w:drawing>
      </w:r>
    </w:p>
    <w:p w:rsidR="00BA701F" w:rsidRDefault="00BA701F" w:rsidP="00BA701F">
      <w:pPr>
        <w:tabs>
          <w:tab w:val="center" w:pos="1701"/>
        </w:tabs>
        <w:spacing w:after="0" w:line="240" w:lineRule="auto"/>
        <w:jc w:val="both"/>
        <w:rPr>
          <w:rFonts w:ascii="Times New Roman" w:eastAsia="Calibri" w:hAnsi="Times New Roman" w:cs="Times New Roman"/>
          <w:b/>
        </w:rPr>
      </w:pPr>
      <w:r>
        <w:rPr>
          <w:rFonts w:ascii="Times New Roman" w:eastAsia="Calibri" w:hAnsi="Times New Roman" w:cs="Times New Roman"/>
          <w:b/>
        </w:rPr>
        <w:tab/>
        <w:t xml:space="preserve">                        REPUBLIKA HRVATSKA</w:t>
      </w:r>
    </w:p>
    <w:p w:rsidR="00BA701F" w:rsidRDefault="00BA701F" w:rsidP="00BA701F">
      <w:pPr>
        <w:tabs>
          <w:tab w:val="center" w:pos="1701"/>
        </w:tabs>
        <w:spacing w:after="0" w:line="240" w:lineRule="auto"/>
        <w:jc w:val="both"/>
        <w:rPr>
          <w:rFonts w:ascii="Times New Roman" w:eastAsia="Calibri" w:hAnsi="Times New Roman" w:cs="Times New Roman"/>
          <w:b/>
        </w:rPr>
      </w:pPr>
      <w:r>
        <w:rPr>
          <w:noProof/>
          <w:lang w:eastAsia="hr-HR"/>
        </w:rPr>
        <w:drawing>
          <wp:anchor distT="0" distB="0" distL="114300" distR="114300" simplePos="0" relativeHeight="251658240" behindDoc="1" locked="0" layoutInCell="1" allowOverlap="1">
            <wp:simplePos x="0" y="0"/>
            <wp:positionH relativeFrom="column">
              <wp:posOffset>271780</wp:posOffset>
            </wp:positionH>
            <wp:positionV relativeFrom="paragraph">
              <wp:posOffset>183515</wp:posOffset>
            </wp:positionV>
            <wp:extent cx="304800" cy="376555"/>
            <wp:effectExtent l="0" t="0" r="0" b="4445"/>
            <wp:wrapNone/>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4800" cy="376555"/>
                    </a:xfrm>
                    <a:prstGeom prst="rect">
                      <a:avLst/>
                    </a:prstGeom>
                    <a:noFill/>
                  </pic:spPr>
                </pic:pic>
              </a:graphicData>
            </a:graphic>
            <wp14:sizeRelH relativeFrom="margin">
              <wp14:pctWidth>0</wp14:pctWidth>
            </wp14:sizeRelH>
            <wp14:sizeRelV relativeFrom="margin">
              <wp14:pctHeight>0</wp14:pctHeight>
            </wp14:sizeRelV>
          </wp:anchor>
        </w:drawing>
      </w:r>
      <w:r>
        <w:rPr>
          <w:rFonts w:ascii="Times New Roman" w:eastAsia="Calibri" w:hAnsi="Times New Roman" w:cs="Times New Roman"/>
          <w:b/>
        </w:rPr>
        <w:tab/>
        <w:t xml:space="preserve">               ŠIBENSKO - KNINSKA  ŽUPANIJA</w:t>
      </w:r>
    </w:p>
    <w:p w:rsidR="00BA701F" w:rsidRDefault="00BA701F" w:rsidP="00BA701F">
      <w:pPr>
        <w:tabs>
          <w:tab w:val="center" w:pos="1701"/>
        </w:tabs>
        <w:spacing w:after="0" w:line="240" w:lineRule="auto"/>
        <w:jc w:val="both"/>
        <w:rPr>
          <w:rFonts w:ascii="Times New Roman" w:eastAsia="Calibri" w:hAnsi="Times New Roman" w:cs="Times New Roman"/>
          <w:b/>
        </w:rPr>
      </w:pPr>
      <w:r>
        <w:rPr>
          <w:rFonts w:ascii="Times New Roman" w:eastAsia="Calibri" w:hAnsi="Times New Roman" w:cs="Times New Roman"/>
          <w:b/>
        </w:rPr>
        <w:tab/>
        <w:t xml:space="preserve">                   OPĆINA MURTER-KORNATI</w:t>
      </w:r>
    </w:p>
    <w:p w:rsidR="00BA701F" w:rsidRDefault="00BA701F" w:rsidP="00BA701F">
      <w:pPr>
        <w:tabs>
          <w:tab w:val="center" w:pos="1701"/>
        </w:tabs>
        <w:spacing w:after="0" w:line="240" w:lineRule="auto"/>
        <w:jc w:val="both"/>
        <w:rPr>
          <w:rFonts w:ascii="Times New Roman" w:eastAsia="Calibri" w:hAnsi="Times New Roman" w:cs="Times New Roman"/>
          <w:b/>
        </w:rPr>
      </w:pPr>
      <w:r>
        <w:rPr>
          <w:rFonts w:ascii="Times New Roman" w:eastAsia="Calibri" w:hAnsi="Times New Roman" w:cs="Times New Roman"/>
          <w:b/>
        </w:rPr>
        <w:tab/>
        <w:t xml:space="preserve">                  OPĆINSKI NAČELNIK</w:t>
      </w:r>
    </w:p>
    <w:p w:rsidR="00BA701F" w:rsidRDefault="00BA701F" w:rsidP="00BA701F">
      <w:pPr>
        <w:tabs>
          <w:tab w:val="center" w:pos="1701"/>
        </w:tabs>
        <w:spacing w:after="0" w:line="240" w:lineRule="auto"/>
        <w:jc w:val="both"/>
        <w:rPr>
          <w:rFonts w:ascii="Times New Roman" w:eastAsia="Calibri" w:hAnsi="Times New Roman" w:cs="Times New Roman"/>
          <w:b/>
        </w:rPr>
      </w:pPr>
      <w:r>
        <w:rPr>
          <w:rFonts w:ascii="Times New Roman" w:eastAsia="Calibri" w:hAnsi="Times New Roman" w:cs="Times New Roman"/>
          <w:b/>
        </w:rPr>
        <w:tab/>
        <w:t xml:space="preserve">              </w:t>
      </w:r>
    </w:p>
    <w:p w:rsidR="00BA701F" w:rsidRDefault="00BA701F" w:rsidP="00BA701F">
      <w:pPr>
        <w:tabs>
          <w:tab w:val="center" w:pos="1701"/>
        </w:tabs>
        <w:spacing w:after="0" w:line="240" w:lineRule="auto"/>
        <w:jc w:val="both"/>
        <w:rPr>
          <w:rFonts w:ascii="Times New Roman" w:eastAsia="Calibri" w:hAnsi="Times New Roman" w:cs="Times New Roman"/>
          <w:b/>
        </w:rPr>
      </w:pPr>
    </w:p>
    <w:p w:rsidR="00BA701F" w:rsidRDefault="00210E3B" w:rsidP="00BA701F">
      <w:pPr>
        <w:spacing w:after="0" w:line="252" w:lineRule="auto"/>
        <w:jc w:val="both"/>
        <w:rPr>
          <w:rFonts w:ascii="Times New Roman" w:hAnsi="Times New Roman" w:cs="Times New Roman"/>
        </w:rPr>
      </w:pPr>
      <w:r>
        <w:rPr>
          <w:rFonts w:ascii="Times New Roman" w:hAnsi="Times New Roman" w:cs="Times New Roman"/>
        </w:rPr>
        <w:t>KLASA: 024-06/25-01/07</w:t>
      </w:r>
    </w:p>
    <w:p w:rsidR="00BA701F" w:rsidRDefault="00BA701F" w:rsidP="00BA701F">
      <w:pPr>
        <w:spacing w:after="0" w:line="252" w:lineRule="auto"/>
        <w:jc w:val="both"/>
        <w:rPr>
          <w:rFonts w:ascii="Times New Roman" w:hAnsi="Times New Roman" w:cs="Times New Roman"/>
        </w:rPr>
      </w:pPr>
      <w:r>
        <w:rPr>
          <w:rFonts w:ascii="Times New Roman" w:hAnsi="Times New Roman" w:cs="Times New Roman"/>
        </w:rPr>
        <w:t>URBROJ: 2182-18-03/1-25-</w:t>
      </w:r>
      <w:r w:rsidR="00210E3B">
        <w:rPr>
          <w:rFonts w:ascii="Times New Roman" w:hAnsi="Times New Roman" w:cs="Times New Roman"/>
        </w:rPr>
        <w:t>15</w:t>
      </w:r>
    </w:p>
    <w:p w:rsidR="00BA701F" w:rsidRDefault="00BA701F" w:rsidP="00BA701F">
      <w:pPr>
        <w:spacing w:after="0" w:line="252" w:lineRule="auto"/>
        <w:jc w:val="both"/>
        <w:rPr>
          <w:rFonts w:ascii="Times New Roman" w:hAnsi="Times New Roman" w:cs="Times New Roman"/>
        </w:rPr>
      </w:pPr>
      <w:r>
        <w:rPr>
          <w:rFonts w:ascii="Times New Roman" w:hAnsi="Times New Roman" w:cs="Times New Roman"/>
        </w:rPr>
        <w:t xml:space="preserve">Murter,  </w:t>
      </w:r>
      <w:r w:rsidR="00210E3B">
        <w:rPr>
          <w:rFonts w:ascii="Times New Roman" w:hAnsi="Times New Roman" w:cs="Times New Roman"/>
        </w:rPr>
        <w:t xml:space="preserve">5. </w:t>
      </w:r>
      <w:r>
        <w:rPr>
          <w:rFonts w:ascii="Times New Roman" w:hAnsi="Times New Roman" w:cs="Times New Roman"/>
        </w:rPr>
        <w:t>prosinca 2025.</w:t>
      </w:r>
    </w:p>
    <w:p w:rsidR="00BA701F" w:rsidRDefault="00BA701F" w:rsidP="00BA701F">
      <w:pPr>
        <w:spacing w:after="0" w:line="252" w:lineRule="auto"/>
        <w:jc w:val="both"/>
        <w:rPr>
          <w:rFonts w:ascii="Times New Roman" w:hAnsi="Times New Roman" w:cs="Times New Roman"/>
        </w:rPr>
      </w:pPr>
    </w:p>
    <w:p w:rsidR="00BA701F" w:rsidRDefault="00BA701F" w:rsidP="00BA701F">
      <w:pPr>
        <w:spacing w:after="0" w:line="252" w:lineRule="auto"/>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OPĆINSKO VIJEĆE</w:t>
      </w:r>
    </w:p>
    <w:p w:rsidR="00BA701F" w:rsidRDefault="00BA701F" w:rsidP="00BA701F">
      <w:pPr>
        <w:spacing w:after="0" w:line="252" w:lineRule="auto"/>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OPĆINE MURTER-KORNATI</w:t>
      </w:r>
    </w:p>
    <w:p w:rsidR="00BA701F" w:rsidRDefault="00BA701F" w:rsidP="00BA701F">
      <w:pPr>
        <w:spacing w:after="0" w:line="252" w:lineRule="auto"/>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n/p predsjednika</w:t>
      </w:r>
    </w:p>
    <w:p w:rsidR="00BA701F" w:rsidRDefault="00BA701F" w:rsidP="00BA701F">
      <w:pPr>
        <w:spacing w:after="0" w:line="252" w:lineRule="auto"/>
        <w:jc w:val="both"/>
        <w:rPr>
          <w:rFonts w:ascii="Times New Roman" w:hAnsi="Times New Roman" w:cs="Times New Roman"/>
        </w:rPr>
      </w:pPr>
    </w:p>
    <w:p w:rsidR="00BA701F" w:rsidRDefault="00BA701F" w:rsidP="00BA701F">
      <w:pPr>
        <w:spacing w:after="0" w:line="252" w:lineRule="auto"/>
        <w:jc w:val="both"/>
        <w:rPr>
          <w:rFonts w:ascii="Times New Roman" w:hAnsi="Times New Roman" w:cs="Times New Roman"/>
        </w:rPr>
      </w:pPr>
    </w:p>
    <w:p w:rsidR="00BA701F" w:rsidRDefault="00BA701F" w:rsidP="00BA701F">
      <w:pPr>
        <w:spacing w:after="0" w:line="252" w:lineRule="auto"/>
        <w:jc w:val="both"/>
        <w:rPr>
          <w:rFonts w:ascii="Times New Roman" w:hAnsi="Times New Roman" w:cs="Times New Roman"/>
        </w:rPr>
      </w:pPr>
      <w:r>
        <w:rPr>
          <w:rFonts w:ascii="Times New Roman" w:hAnsi="Times New Roman" w:cs="Times New Roman"/>
        </w:rPr>
        <w:t xml:space="preserve">PREDMET: prijedlog Odluke o raspoređivanju sredstava za financiranje političkih stranaka i </w:t>
      </w:r>
    </w:p>
    <w:p w:rsidR="00BA701F" w:rsidRDefault="00BA701F" w:rsidP="00BA701F">
      <w:pPr>
        <w:spacing w:after="0" w:line="252" w:lineRule="auto"/>
        <w:ind w:left="1260"/>
        <w:jc w:val="both"/>
        <w:rPr>
          <w:rFonts w:ascii="Times New Roman" w:hAnsi="Times New Roman" w:cs="Times New Roman"/>
        </w:rPr>
      </w:pPr>
      <w:r>
        <w:rPr>
          <w:rFonts w:ascii="Times New Roman" w:hAnsi="Times New Roman" w:cs="Times New Roman"/>
        </w:rPr>
        <w:t>nezavisnih vijećnika izabranih s liste grupe birača zastupljenih u Općinskom vijeću Općine Murter-Kornati za 2026. godinu</w:t>
      </w:r>
    </w:p>
    <w:p w:rsidR="00BA701F" w:rsidRDefault="00BA701F" w:rsidP="00BA701F">
      <w:pPr>
        <w:spacing w:after="0" w:line="252" w:lineRule="auto"/>
        <w:jc w:val="both"/>
        <w:rPr>
          <w:rFonts w:ascii="Times New Roman" w:hAnsi="Times New Roman" w:cs="Times New Roman"/>
        </w:rPr>
      </w:pPr>
    </w:p>
    <w:p w:rsidR="00BA701F" w:rsidRDefault="00BA701F" w:rsidP="00BA701F">
      <w:pPr>
        <w:spacing w:after="0" w:line="252" w:lineRule="auto"/>
        <w:jc w:val="both"/>
        <w:rPr>
          <w:rFonts w:ascii="Times New Roman" w:hAnsi="Times New Roman" w:cs="Times New Roman"/>
        </w:rPr>
      </w:pPr>
    </w:p>
    <w:p w:rsidR="00BA701F" w:rsidRDefault="00BA701F" w:rsidP="00BA701F">
      <w:pPr>
        <w:spacing w:after="0" w:line="252" w:lineRule="auto"/>
        <w:ind w:firstLine="708"/>
        <w:jc w:val="both"/>
        <w:rPr>
          <w:rFonts w:ascii="Times New Roman" w:hAnsi="Times New Roman" w:cs="Times New Roman"/>
        </w:rPr>
      </w:pPr>
      <w:r>
        <w:rPr>
          <w:rFonts w:ascii="Times New Roman" w:hAnsi="Times New Roman" w:cs="Times New Roman"/>
        </w:rPr>
        <w:t>Poštovani,</w:t>
      </w:r>
    </w:p>
    <w:p w:rsidR="00BA701F" w:rsidRDefault="00BA701F" w:rsidP="00BA701F">
      <w:pPr>
        <w:spacing w:after="0" w:line="252" w:lineRule="auto"/>
        <w:jc w:val="both"/>
        <w:rPr>
          <w:rFonts w:ascii="Times New Roman" w:hAnsi="Times New Roman" w:cs="Times New Roman"/>
        </w:rPr>
      </w:pPr>
    </w:p>
    <w:p w:rsidR="00BA701F" w:rsidRDefault="00BA701F" w:rsidP="00BA701F">
      <w:pPr>
        <w:spacing w:line="252" w:lineRule="auto"/>
        <w:ind w:firstLine="708"/>
        <w:jc w:val="both"/>
        <w:rPr>
          <w:rFonts w:ascii="Times New Roman" w:hAnsi="Times New Roman" w:cs="Times New Roman"/>
        </w:rPr>
      </w:pPr>
      <w:r>
        <w:rPr>
          <w:rFonts w:ascii="Times New Roman" w:hAnsi="Times New Roman" w:cs="Times New Roman"/>
        </w:rPr>
        <w:t>Na temelju članka 48. stavak 1. Zakona o lokalnoj i područnoj (regionalnoj) samoupravi (NN, 33/01, 60/01, 129/05, 109/07, 125/08, 36/09, 150/11, 144/12, 19/13, 137/15, 123/17, 98/19, 144/20) i  članka 44. Statuta Općine Murter-Kornati („Službeni glasnik Općine Murter-Kornati“, broj 2/21, 10/25) utvrđuje se prijedlog Odluke o</w:t>
      </w:r>
      <w:r>
        <w:rPr>
          <w:rFonts w:ascii="Times New Roman" w:hAnsi="Times New Roman" w:cs="Times New Roman"/>
          <w:b/>
        </w:rPr>
        <w:t xml:space="preserve"> </w:t>
      </w:r>
      <w:r>
        <w:rPr>
          <w:rFonts w:ascii="Times New Roman" w:hAnsi="Times New Roman" w:cs="Times New Roman"/>
        </w:rPr>
        <w:t>raspoređivanju sredstava za financiranje političkih stranaka  i nezavisnih vijećnika izabranih s liste grupe birača zastupljenih u Općinskom vijeću Općine Murter-Kornati za 2026. godinu te se upućuje predsjedniku Općinskog vijeća Općine Murter-Kornati, radi razmatranja na Općinskom vijeću.</w:t>
      </w:r>
    </w:p>
    <w:p w:rsidR="00BA701F" w:rsidRDefault="00BA701F" w:rsidP="00BA701F">
      <w:pPr>
        <w:spacing w:line="252" w:lineRule="auto"/>
        <w:jc w:val="both"/>
        <w:rPr>
          <w:rFonts w:ascii="Times New Roman" w:hAnsi="Times New Roman" w:cs="Times New Roman"/>
        </w:rPr>
      </w:pPr>
    </w:p>
    <w:p w:rsidR="00BA701F" w:rsidRDefault="00BA701F" w:rsidP="00BA701F">
      <w:pPr>
        <w:spacing w:after="0" w:line="252" w:lineRule="auto"/>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Načelnik</w:t>
      </w:r>
    </w:p>
    <w:p w:rsidR="00BA701F" w:rsidRDefault="00BA701F" w:rsidP="00BA701F">
      <w:pPr>
        <w:spacing w:after="0" w:line="240" w:lineRule="auto"/>
        <w:ind w:firstLine="708"/>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Šime Ježina, </w:t>
      </w:r>
      <w:proofErr w:type="spellStart"/>
      <w:r>
        <w:rPr>
          <w:rFonts w:ascii="Times New Roman" w:hAnsi="Times New Roman" w:cs="Times New Roman"/>
        </w:rPr>
        <w:t>dipl.oec</w:t>
      </w:r>
      <w:proofErr w:type="spellEnd"/>
      <w:r>
        <w:rPr>
          <w:rFonts w:ascii="Times New Roman" w:hAnsi="Times New Roman" w:cs="Times New Roman"/>
        </w:rPr>
        <w:t>.</w:t>
      </w:r>
    </w:p>
    <w:p w:rsidR="00BA701F" w:rsidRDefault="00BA701F" w:rsidP="00BA701F">
      <w:pPr>
        <w:spacing w:after="0" w:line="240" w:lineRule="auto"/>
        <w:jc w:val="both"/>
        <w:rPr>
          <w:rFonts w:ascii="Times New Roman" w:hAnsi="Times New Roman" w:cs="Times New Roman"/>
        </w:rPr>
      </w:pPr>
    </w:p>
    <w:p w:rsidR="00BA701F" w:rsidRDefault="00BA701F" w:rsidP="00BA701F">
      <w:pPr>
        <w:spacing w:after="0" w:line="240" w:lineRule="auto"/>
        <w:jc w:val="both"/>
        <w:rPr>
          <w:rFonts w:ascii="Times New Roman" w:hAnsi="Times New Roman" w:cs="Times New Roman"/>
        </w:rPr>
      </w:pPr>
    </w:p>
    <w:p w:rsidR="00BA701F" w:rsidRDefault="00BA701F" w:rsidP="00BA701F">
      <w:pPr>
        <w:spacing w:after="0" w:line="240" w:lineRule="auto"/>
        <w:jc w:val="both"/>
        <w:rPr>
          <w:rFonts w:ascii="Times New Roman" w:hAnsi="Times New Roman" w:cs="Times New Roman"/>
        </w:rPr>
      </w:pPr>
    </w:p>
    <w:p w:rsidR="00BA701F" w:rsidRDefault="00BA701F" w:rsidP="00BA701F">
      <w:pPr>
        <w:spacing w:after="0" w:line="240" w:lineRule="auto"/>
        <w:jc w:val="both"/>
        <w:rPr>
          <w:rFonts w:ascii="Times New Roman" w:hAnsi="Times New Roman" w:cs="Times New Roman"/>
        </w:rPr>
      </w:pPr>
    </w:p>
    <w:p w:rsidR="00BA701F" w:rsidRDefault="00BA701F" w:rsidP="00BA701F">
      <w:pPr>
        <w:spacing w:after="0" w:line="240" w:lineRule="auto"/>
        <w:jc w:val="both"/>
        <w:rPr>
          <w:rFonts w:ascii="Times New Roman" w:hAnsi="Times New Roman" w:cs="Times New Roman"/>
        </w:rPr>
      </w:pPr>
    </w:p>
    <w:p w:rsidR="00BA701F" w:rsidRDefault="00BA701F" w:rsidP="00BA701F">
      <w:pPr>
        <w:spacing w:after="0" w:line="240" w:lineRule="auto"/>
        <w:jc w:val="both"/>
        <w:rPr>
          <w:rFonts w:ascii="Times New Roman" w:hAnsi="Times New Roman" w:cs="Times New Roman"/>
        </w:rPr>
      </w:pPr>
    </w:p>
    <w:p w:rsidR="00BA701F" w:rsidRDefault="00BA701F" w:rsidP="00BA701F">
      <w:pPr>
        <w:spacing w:after="0" w:line="240" w:lineRule="auto"/>
        <w:jc w:val="both"/>
        <w:rPr>
          <w:rFonts w:ascii="Times New Roman" w:hAnsi="Times New Roman" w:cs="Times New Roman"/>
        </w:rPr>
      </w:pPr>
    </w:p>
    <w:p w:rsidR="00BA701F" w:rsidRDefault="00BA701F" w:rsidP="00BA701F">
      <w:pPr>
        <w:spacing w:after="0" w:line="240" w:lineRule="auto"/>
        <w:jc w:val="both"/>
        <w:rPr>
          <w:rFonts w:ascii="Times New Roman" w:hAnsi="Times New Roman" w:cs="Times New Roman"/>
        </w:rPr>
      </w:pPr>
    </w:p>
    <w:p w:rsidR="00BA701F" w:rsidRDefault="00BA701F" w:rsidP="00BA701F">
      <w:pPr>
        <w:spacing w:after="0" w:line="240" w:lineRule="auto"/>
        <w:jc w:val="both"/>
        <w:rPr>
          <w:rFonts w:ascii="Times New Roman" w:hAnsi="Times New Roman" w:cs="Times New Roman"/>
        </w:rPr>
      </w:pPr>
    </w:p>
    <w:p w:rsidR="00BA701F" w:rsidRDefault="00BA701F" w:rsidP="00BA701F">
      <w:pPr>
        <w:spacing w:after="0" w:line="240" w:lineRule="auto"/>
        <w:ind w:firstLine="708"/>
        <w:jc w:val="both"/>
        <w:rPr>
          <w:rFonts w:ascii="Times New Roman" w:hAnsi="Times New Roman" w:cs="Times New Roman"/>
        </w:rPr>
      </w:pPr>
    </w:p>
    <w:p w:rsidR="00BA701F" w:rsidRDefault="00BA701F" w:rsidP="00BA701F">
      <w:pPr>
        <w:spacing w:after="0" w:line="240" w:lineRule="auto"/>
        <w:ind w:firstLine="708"/>
        <w:jc w:val="both"/>
        <w:rPr>
          <w:rFonts w:ascii="Times New Roman" w:hAnsi="Times New Roman" w:cs="Times New Roman"/>
        </w:rPr>
      </w:pPr>
    </w:p>
    <w:p w:rsidR="00BA701F" w:rsidRDefault="00BA701F" w:rsidP="00BA701F">
      <w:pPr>
        <w:spacing w:after="0" w:line="240" w:lineRule="auto"/>
        <w:ind w:firstLine="708"/>
        <w:jc w:val="both"/>
        <w:rPr>
          <w:rFonts w:ascii="Times New Roman" w:hAnsi="Times New Roman" w:cs="Times New Roman"/>
        </w:rPr>
      </w:pPr>
    </w:p>
    <w:p w:rsidR="00BA701F" w:rsidRDefault="00BA701F" w:rsidP="00BA701F">
      <w:pPr>
        <w:spacing w:after="0" w:line="240" w:lineRule="auto"/>
        <w:ind w:firstLine="708"/>
        <w:jc w:val="both"/>
        <w:rPr>
          <w:rFonts w:ascii="Times New Roman" w:hAnsi="Times New Roman" w:cs="Times New Roman"/>
        </w:rPr>
      </w:pPr>
    </w:p>
    <w:p w:rsidR="00BA701F" w:rsidRDefault="00BA701F" w:rsidP="00BA701F">
      <w:pPr>
        <w:spacing w:after="0" w:line="240" w:lineRule="auto"/>
        <w:ind w:firstLine="708"/>
        <w:jc w:val="both"/>
        <w:rPr>
          <w:rFonts w:ascii="Times New Roman" w:hAnsi="Times New Roman" w:cs="Times New Roman"/>
        </w:rPr>
      </w:pPr>
    </w:p>
    <w:p w:rsidR="00BA701F" w:rsidRDefault="00BA701F" w:rsidP="00BA701F">
      <w:pPr>
        <w:spacing w:after="0" w:line="240" w:lineRule="auto"/>
        <w:ind w:firstLine="708"/>
        <w:jc w:val="both"/>
        <w:rPr>
          <w:rFonts w:ascii="Times New Roman" w:hAnsi="Times New Roman" w:cs="Times New Roman"/>
        </w:rPr>
      </w:pPr>
    </w:p>
    <w:p w:rsidR="00BA701F" w:rsidRDefault="00BA701F" w:rsidP="00BA701F">
      <w:pPr>
        <w:pStyle w:val="Default"/>
        <w:jc w:val="both"/>
        <w:rPr>
          <w:sz w:val="22"/>
          <w:szCs w:val="22"/>
        </w:rPr>
      </w:pPr>
    </w:p>
    <w:p w:rsidR="00BA701F" w:rsidRDefault="00BA701F" w:rsidP="00BA701F">
      <w:pPr>
        <w:pStyle w:val="Default"/>
        <w:jc w:val="both"/>
        <w:rPr>
          <w:sz w:val="22"/>
          <w:szCs w:val="22"/>
        </w:rPr>
      </w:pPr>
    </w:p>
    <w:p w:rsidR="00BA701F" w:rsidRDefault="00BA701F" w:rsidP="00BA701F">
      <w:pPr>
        <w:jc w:val="both"/>
        <w:rPr>
          <w:rFonts w:ascii="Times New Roman" w:hAnsi="Times New Roman" w:cs="Times New Roman"/>
        </w:rPr>
      </w:pPr>
      <w:r>
        <w:rPr>
          <w:rFonts w:ascii="Times New Roman" w:hAnsi="Times New Roman" w:cs="Times New Roman"/>
        </w:rPr>
        <w:lastRenderedPageBreak/>
        <w:t>Na temelju članka 5. stavka 2. alineje 4., članka 9. i 10. stavka 3. Zakona o financiranju političkih aktivnosti, izborne promidžbe i referenduma („Narodne novine“ broj 29/19, 98/19) i članka 29. Statuta Općine Murter-Kornati („Službeni glasnik Općine Murter-Kornati“ broj 2/21, 10/25) Općinsko vijeće Općine Murter-Kornati na  ____ sjednici od ___________ godine, donosi</w:t>
      </w:r>
    </w:p>
    <w:p w:rsidR="00BA701F" w:rsidRDefault="00BA701F" w:rsidP="00BA701F">
      <w:pPr>
        <w:rPr>
          <w:rFonts w:ascii="Times New Roman" w:hAnsi="Times New Roman" w:cs="Times New Roman"/>
        </w:rPr>
      </w:pPr>
    </w:p>
    <w:p w:rsidR="00BA701F" w:rsidRDefault="00BA701F" w:rsidP="00BA701F">
      <w:pPr>
        <w:spacing w:after="0"/>
        <w:jc w:val="center"/>
        <w:rPr>
          <w:rFonts w:ascii="Times New Roman" w:hAnsi="Times New Roman" w:cs="Times New Roman"/>
          <w:b/>
          <w:sz w:val="24"/>
          <w:szCs w:val="24"/>
        </w:rPr>
      </w:pPr>
      <w:r>
        <w:rPr>
          <w:rFonts w:ascii="Times New Roman" w:hAnsi="Times New Roman" w:cs="Times New Roman"/>
          <w:b/>
          <w:sz w:val="24"/>
          <w:szCs w:val="24"/>
        </w:rPr>
        <w:t>O D L U K U</w:t>
      </w:r>
    </w:p>
    <w:p w:rsidR="00BA701F" w:rsidRDefault="00BA701F" w:rsidP="00BA701F">
      <w:pPr>
        <w:spacing w:after="0"/>
        <w:jc w:val="center"/>
        <w:rPr>
          <w:rFonts w:ascii="Times New Roman" w:hAnsi="Times New Roman" w:cs="Times New Roman"/>
        </w:rPr>
      </w:pPr>
      <w:r>
        <w:rPr>
          <w:rFonts w:ascii="Times New Roman" w:hAnsi="Times New Roman" w:cs="Times New Roman"/>
          <w:b/>
        </w:rPr>
        <w:t>o raspoređivanju sredstava za financiranje političkih stranaka  i nezavisnih vijećnika izabranih s liste grupe birača zastupljenih u Općinskom vijeću Općine Murter-Kornati za 2026. godinu</w:t>
      </w:r>
    </w:p>
    <w:p w:rsidR="00BA701F" w:rsidRDefault="00BA701F" w:rsidP="00BA701F">
      <w:pPr>
        <w:spacing w:after="0"/>
        <w:rPr>
          <w:rFonts w:ascii="Times New Roman" w:hAnsi="Times New Roman" w:cs="Times New Roman"/>
        </w:rPr>
      </w:pPr>
    </w:p>
    <w:p w:rsidR="00BA701F" w:rsidRDefault="00BA701F" w:rsidP="00BA701F">
      <w:pPr>
        <w:spacing w:after="0"/>
        <w:jc w:val="center"/>
        <w:rPr>
          <w:rFonts w:ascii="Times New Roman" w:hAnsi="Times New Roman" w:cs="Times New Roman"/>
          <w:b/>
        </w:rPr>
      </w:pPr>
      <w:r>
        <w:rPr>
          <w:rFonts w:ascii="Times New Roman" w:hAnsi="Times New Roman" w:cs="Times New Roman"/>
          <w:b/>
        </w:rPr>
        <w:t>Članak 1.</w:t>
      </w:r>
    </w:p>
    <w:p w:rsidR="00BA701F" w:rsidRDefault="00BA701F" w:rsidP="00BA701F">
      <w:pPr>
        <w:spacing w:after="0"/>
        <w:jc w:val="both"/>
        <w:rPr>
          <w:rFonts w:ascii="Times New Roman" w:hAnsi="Times New Roman" w:cs="Times New Roman"/>
        </w:rPr>
      </w:pPr>
      <w:r>
        <w:rPr>
          <w:rFonts w:ascii="Times New Roman" w:hAnsi="Times New Roman" w:cs="Times New Roman"/>
        </w:rPr>
        <w:t>Ovom Odlukom raspoređuju se sredstva za financiranje političkih stranaka i nezavisnih vijećnika izabranih s liste grupe birača zastupljenih u Općinskom vijeću Općine Murter-Kornati za 2026. godinu, a koja su osigurana u Proračunu Općine Murter-Kornati za 2026. godinu.</w:t>
      </w:r>
    </w:p>
    <w:p w:rsidR="00BA701F" w:rsidRDefault="00BA701F" w:rsidP="00BA701F">
      <w:pPr>
        <w:spacing w:after="0"/>
        <w:jc w:val="both"/>
        <w:rPr>
          <w:rFonts w:ascii="Times New Roman" w:hAnsi="Times New Roman" w:cs="Times New Roman"/>
        </w:rPr>
      </w:pPr>
    </w:p>
    <w:p w:rsidR="00BA701F" w:rsidRDefault="00BA701F" w:rsidP="00BA701F">
      <w:pPr>
        <w:spacing w:after="0"/>
        <w:jc w:val="center"/>
        <w:rPr>
          <w:rFonts w:ascii="Times New Roman" w:hAnsi="Times New Roman" w:cs="Times New Roman"/>
          <w:b/>
        </w:rPr>
      </w:pPr>
      <w:r>
        <w:rPr>
          <w:rFonts w:ascii="Times New Roman" w:hAnsi="Times New Roman" w:cs="Times New Roman"/>
          <w:b/>
        </w:rPr>
        <w:t>Članak 2.</w:t>
      </w:r>
    </w:p>
    <w:p w:rsidR="00BA701F" w:rsidRDefault="00BA701F" w:rsidP="00BA701F">
      <w:pPr>
        <w:spacing w:after="0"/>
        <w:jc w:val="both"/>
        <w:rPr>
          <w:rFonts w:ascii="Times New Roman" w:hAnsi="Times New Roman" w:cs="Times New Roman"/>
        </w:rPr>
      </w:pPr>
      <w:r>
        <w:rPr>
          <w:rFonts w:ascii="Times New Roman" w:hAnsi="Times New Roman" w:cs="Times New Roman"/>
        </w:rPr>
        <w:t xml:space="preserve">Sredstva se raspoređuju na način da se utvrđuje jednaki iznos sredstava za svakog člana u Općinskom vijeću Općine Murter-Kornati (u daljnjem tekstu: Općinskog vijeća) tako da pojedinoj političkoj stranci koja je bila predlagatelj liste ili nezavisnom vijećniku sa kandidacijske liste grupe birača pripadaju sredstva razmjerna broju dobivenih mjesta članova u Općinskom vijeću prema konačnim rezultatima izbora za članove Općinskog vijeća. </w:t>
      </w:r>
    </w:p>
    <w:p w:rsidR="00BA701F" w:rsidRDefault="00BA701F" w:rsidP="00BA701F">
      <w:pPr>
        <w:jc w:val="both"/>
        <w:rPr>
          <w:rFonts w:ascii="Times New Roman" w:hAnsi="Times New Roman" w:cs="Times New Roman"/>
        </w:rPr>
      </w:pPr>
      <w:r>
        <w:rPr>
          <w:rFonts w:ascii="Times New Roman" w:hAnsi="Times New Roman" w:cs="Times New Roman"/>
        </w:rPr>
        <w:t>Za člana Općinskog vijeća podzastupljenog spola, političkim strankama, nezavisnim vijećnicima pripada i pravo na naknadu u visini od 10% iznosa.</w:t>
      </w:r>
    </w:p>
    <w:p w:rsidR="00BA701F" w:rsidRDefault="00BA701F" w:rsidP="00BA701F">
      <w:pPr>
        <w:rPr>
          <w:rFonts w:ascii="Times New Roman" w:hAnsi="Times New Roman" w:cs="Times New Roman"/>
        </w:rPr>
      </w:pPr>
    </w:p>
    <w:p w:rsidR="00BA701F" w:rsidRDefault="00BA701F" w:rsidP="00BA701F">
      <w:pPr>
        <w:spacing w:after="0"/>
        <w:jc w:val="center"/>
        <w:rPr>
          <w:rFonts w:ascii="Times New Roman" w:hAnsi="Times New Roman" w:cs="Times New Roman"/>
          <w:b/>
        </w:rPr>
      </w:pPr>
      <w:r>
        <w:rPr>
          <w:rFonts w:ascii="Times New Roman" w:hAnsi="Times New Roman" w:cs="Times New Roman"/>
          <w:b/>
        </w:rPr>
        <w:t>Članak 3.</w:t>
      </w:r>
    </w:p>
    <w:p w:rsidR="00BA701F" w:rsidRDefault="00BA701F" w:rsidP="00BA701F">
      <w:pPr>
        <w:spacing w:after="0"/>
        <w:jc w:val="both"/>
        <w:rPr>
          <w:rFonts w:ascii="Times New Roman" w:hAnsi="Times New Roman" w:cs="Times New Roman"/>
        </w:rPr>
      </w:pPr>
      <w:r>
        <w:rPr>
          <w:rFonts w:ascii="Times New Roman" w:hAnsi="Times New Roman" w:cs="Times New Roman"/>
        </w:rPr>
        <w:t>Za svakog člana Općinskog vijeća utvrđuje se godišnji iznos sredstava od 225,63 eura.</w:t>
      </w:r>
    </w:p>
    <w:p w:rsidR="00BA701F" w:rsidRDefault="00BA701F" w:rsidP="00BA701F">
      <w:pPr>
        <w:spacing w:after="0"/>
        <w:jc w:val="both"/>
        <w:rPr>
          <w:rFonts w:ascii="Times New Roman" w:hAnsi="Times New Roman" w:cs="Times New Roman"/>
        </w:rPr>
      </w:pPr>
      <w:r>
        <w:rPr>
          <w:rFonts w:ascii="Times New Roman" w:hAnsi="Times New Roman" w:cs="Times New Roman"/>
        </w:rPr>
        <w:t>Za svakog člana Općinskog vijeća podzastupljenog spola utvrđuje se dodatno naknada u iznosu od 22,56 eura.</w:t>
      </w:r>
    </w:p>
    <w:p w:rsidR="00BA701F" w:rsidRDefault="00BA701F" w:rsidP="00BA701F">
      <w:pPr>
        <w:spacing w:after="0"/>
        <w:jc w:val="both"/>
        <w:rPr>
          <w:rFonts w:ascii="Times New Roman" w:hAnsi="Times New Roman" w:cs="Times New Roman"/>
        </w:rPr>
      </w:pPr>
    </w:p>
    <w:p w:rsidR="00BA701F" w:rsidRDefault="00BA701F" w:rsidP="00BA701F">
      <w:pPr>
        <w:spacing w:after="0"/>
        <w:jc w:val="center"/>
        <w:rPr>
          <w:rFonts w:ascii="Times New Roman" w:hAnsi="Times New Roman" w:cs="Times New Roman"/>
          <w:b/>
        </w:rPr>
      </w:pPr>
      <w:r>
        <w:rPr>
          <w:rFonts w:ascii="Times New Roman" w:hAnsi="Times New Roman" w:cs="Times New Roman"/>
          <w:b/>
        </w:rPr>
        <w:t>Članak 4.</w:t>
      </w:r>
    </w:p>
    <w:p w:rsidR="00BA701F" w:rsidRDefault="00BA701F" w:rsidP="00BA701F">
      <w:pPr>
        <w:spacing w:after="0"/>
        <w:jc w:val="both"/>
        <w:rPr>
          <w:rFonts w:ascii="Times New Roman" w:hAnsi="Times New Roman" w:cs="Times New Roman"/>
        </w:rPr>
      </w:pPr>
      <w:r>
        <w:rPr>
          <w:rFonts w:ascii="Times New Roman" w:hAnsi="Times New Roman" w:cs="Times New Roman"/>
        </w:rPr>
        <w:t>Sredstva iz članka 3. ove Odluke doznačuje Jedinstveni upravni odjel Općine Murter-Kornati na žiro račun političke stranke odnosno na poseban račun nezavisnog vijećnika, člana Općinskog vijeća izabranog s liste grupe birača, tromjesečno u jednakim iznosima odnosno ako se početak ili završetak mandata ne poklapaju s početkom ili završetkom tromjesečna, u tom se tromjesečju isplaćuje iznos razmjeran broju dana trajanja mandata.</w:t>
      </w:r>
    </w:p>
    <w:p w:rsidR="00BA701F" w:rsidRDefault="00BA701F" w:rsidP="00BA701F">
      <w:pPr>
        <w:rPr>
          <w:rFonts w:ascii="Times New Roman" w:hAnsi="Times New Roman" w:cs="Times New Roman"/>
        </w:rPr>
      </w:pPr>
    </w:p>
    <w:p w:rsidR="00BA701F" w:rsidRDefault="00BA701F" w:rsidP="00BA701F">
      <w:pPr>
        <w:spacing w:after="0"/>
        <w:jc w:val="center"/>
        <w:rPr>
          <w:rFonts w:ascii="Times New Roman" w:hAnsi="Times New Roman" w:cs="Times New Roman"/>
          <w:b/>
        </w:rPr>
      </w:pPr>
      <w:r>
        <w:rPr>
          <w:rFonts w:ascii="Times New Roman" w:hAnsi="Times New Roman" w:cs="Times New Roman"/>
          <w:b/>
        </w:rPr>
        <w:t>Članak 5.</w:t>
      </w:r>
    </w:p>
    <w:p w:rsidR="00BA701F" w:rsidRDefault="00BA701F" w:rsidP="00BA701F">
      <w:pPr>
        <w:spacing w:after="0"/>
        <w:jc w:val="both"/>
        <w:rPr>
          <w:rFonts w:ascii="Times New Roman" w:hAnsi="Times New Roman" w:cs="Times New Roman"/>
        </w:rPr>
      </w:pPr>
      <w:r>
        <w:rPr>
          <w:rFonts w:ascii="Times New Roman" w:hAnsi="Times New Roman" w:cs="Times New Roman"/>
        </w:rPr>
        <w:t xml:space="preserve">Ova Odluka će se objaviti u „Službenom glasniku Općine Murter-Kornati“ a stupa na snagu 1. siječnja 2026. godine. </w:t>
      </w:r>
    </w:p>
    <w:p w:rsidR="00BA701F" w:rsidRDefault="00BA701F" w:rsidP="00BA701F">
      <w:pPr>
        <w:rPr>
          <w:rFonts w:ascii="Times New Roman" w:hAnsi="Times New Roman" w:cs="Times New Roman"/>
        </w:rPr>
      </w:pPr>
    </w:p>
    <w:p w:rsidR="00BA701F" w:rsidRDefault="00BA701F" w:rsidP="00BA701F">
      <w:pPr>
        <w:spacing w:after="0"/>
        <w:rPr>
          <w:rFonts w:ascii="Times New Roman" w:hAnsi="Times New Roman" w:cs="Times New Roman"/>
        </w:rPr>
      </w:pPr>
      <w:r>
        <w:rPr>
          <w:rFonts w:ascii="Times New Roman" w:hAnsi="Times New Roman" w:cs="Times New Roman"/>
        </w:rPr>
        <w:t xml:space="preserve">KLASA: </w:t>
      </w:r>
    </w:p>
    <w:p w:rsidR="00BA701F" w:rsidRDefault="00BA701F" w:rsidP="00BA701F">
      <w:pPr>
        <w:spacing w:after="0"/>
        <w:rPr>
          <w:rFonts w:ascii="Times New Roman" w:hAnsi="Times New Roman" w:cs="Times New Roman"/>
        </w:rPr>
      </w:pPr>
      <w:r>
        <w:rPr>
          <w:rFonts w:ascii="Times New Roman" w:hAnsi="Times New Roman" w:cs="Times New Roman"/>
        </w:rPr>
        <w:t xml:space="preserve">URBROJ: </w:t>
      </w:r>
    </w:p>
    <w:p w:rsidR="00BA701F" w:rsidRDefault="00BA701F" w:rsidP="00BA701F">
      <w:pPr>
        <w:spacing w:after="0"/>
        <w:rPr>
          <w:rFonts w:ascii="Times New Roman" w:hAnsi="Times New Roman" w:cs="Times New Roman"/>
        </w:rPr>
      </w:pPr>
      <w:r>
        <w:rPr>
          <w:rFonts w:ascii="Times New Roman" w:hAnsi="Times New Roman" w:cs="Times New Roman"/>
        </w:rPr>
        <w:t xml:space="preserve">Murter, </w:t>
      </w:r>
    </w:p>
    <w:p w:rsidR="00BA701F" w:rsidRDefault="00BA701F" w:rsidP="00BA701F">
      <w:pPr>
        <w:rPr>
          <w:rFonts w:ascii="Times New Roman" w:hAnsi="Times New Roman" w:cs="Times New Roman"/>
        </w:rPr>
      </w:pPr>
    </w:p>
    <w:p w:rsidR="00BA701F" w:rsidRDefault="00BA701F" w:rsidP="00BA701F">
      <w:pPr>
        <w:rPr>
          <w:rFonts w:ascii="Times New Roman" w:hAnsi="Times New Roman" w:cs="Times New Roman"/>
        </w:rPr>
      </w:pPr>
    </w:p>
    <w:p w:rsidR="00BA701F" w:rsidRDefault="00BA701F" w:rsidP="00BA701F">
      <w:pPr>
        <w:spacing w:after="0"/>
        <w:jc w:val="center"/>
        <w:rPr>
          <w:rFonts w:ascii="Times New Roman" w:hAnsi="Times New Roman" w:cs="Times New Roman"/>
        </w:rPr>
      </w:pPr>
      <w:r>
        <w:rPr>
          <w:rFonts w:ascii="Times New Roman" w:hAnsi="Times New Roman" w:cs="Times New Roman"/>
        </w:rPr>
        <w:t>OPĆINSKO VIJEĆE OPĆINE MURTER-KORNATI</w:t>
      </w:r>
    </w:p>
    <w:p w:rsidR="00BA701F" w:rsidRDefault="00BA701F" w:rsidP="00BA701F">
      <w:pPr>
        <w:spacing w:after="0"/>
        <w:jc w:val="center"/>
        <w:rPr>
          <w:rFonts w:ascii="Times New Roman" w:hAnsi="Times New Roman" w:cs="Times New Roman"/>
        </w:rPr>
      </w:pPr>
      <w:r>
        <w:rPr>
          <w:rFonts w:ascii="Times New Roman" w:hAnsi="Times New Roman" w:cs="Times New Roman"/>
        </w:rPr>
        <w:t>Predsjednica</w:t>
      </w:r>
    </w:p>
    <w:p w:rsidR="00BA701F" w:rsidRDefault="00210E3B" w:rsidP="00BA701F">
      <w:pPr>
        <w:spacing w:after="0"/>
        <w:jc w:val="center"/>
        <w:rPr>
          <w:rFonts w:ascii="Times New Roman" w:hAnsi="Times New Roman" w:cs="Times New Roman"/>
        </w:rPr>
      </w:pPr>
      <w:r>
        <w:rPr>
          <w:rFonts w:ascii="Times New Roman" w:hAnsi="Times New Roman" w:cs="Times New Roman"/>
        </w:rPr>
        <w:t>Tina Lovrić</w:t>
      </w:r>
      <w:bookmarkStart w:id="0" w:name="_GoBack"/>
      <w:bookmarkEnd w:id="0"/>
    </w:p>
    <w:p w:rsidR="00BA701F" w:rsidRDefault="00BA701F" w:rsidP="00BA701F">
      <w:pPr>
        <w:spacing w:after="0"/>
        <w:rPr>
          <w:rFonts w:ascii="Times New Roman" w:hAnsi="Times New Roman" w:cs="Times New Roman"/>
        </w:rPr>
      </w:pPr>
      <w:r>
        <w:rPr>
          <w:rFonts w:ascii="Times New Roman" w:hAnsi="Times New Roman" w:cs="Times New Roman"/>
        </w:rPr>
        <w:lastRenderedPageBreak/>
        <w:t>OBRAZLOŽENJE</w:t>
      </w:r>
    </w:p>
    <w:p w:rsidR="00BA701F" w:rsidRDefault="00BA701F" w:rsidP="00BA701F">
      <w:pPr>
        <w:spacing w:after="0"/>
        <w:rPr>
          <w:rFonts w:ascii="Times New Roman" w:hAnsi="Times New Roman" w:cs="Times New Roman"/>
        </w:rPr>
      </w:pPr>
      <w:r>
        <w:rPr>
          <w:rFonts w:ascii="Times New Roman" w:hAnsi="Times New Roman" w:cs="Times New Roman"/>
        </w:rPr>
        <w:t>PREDLAGATELJ AKTA: općinski načelnik</w:t>
      </w:r>
    </w:p>
    <w:p w:rsidR="00BA701F" w:rsidRDefault="00BA701F" w:rsidP="00BA701F">
      <w:pPr>
        <w:spacing w:after="0"/>
        <w:rPr>
          <w:rFonts w:ascii="Times New Roman" w:hAnsi="Times New Roman" w:cs="Times New Roman"/>
        </w:rPr>
      </w:pPr>
      <w:r>
        <w:rPr>
          <w:rFonts w:ascii="Times New Roman" w:hAnsi="Times New Roman" w:cs="Times New Roman"/>
        </w:rPr>
        <w:t xml:space="preserve">IZVJESTITELJ: pročelnica JUO Općine Murter-Kornati </w:t>
      </w:r>
    </w:p>
    <w:p w:rsidR="00BA701F" w:rsidRDefault="00BA701F" w:rsidP="00BA701F">
      <w:pPr>
        <w:spacing w:after="0"/>
        <w:rPr>
          <w:rFonts w:ascii="Times New Roman" w:hAnsi="Times New Roman" w:cs="Times New Roman"/>
        </w:rPr>
      </w:pPr>
      <w:r>
        <w:rPr>
          <w:rFonts w:ascii="Times New Roman" w:hAnsi="Times New Roman" w:cs="Times New Roman"/>
        </w:rPr>
        <w:t>PRAVNA OSNOVA: Zakon o financiranju političkih aktivnosti, izborne promidžbe i referenduma (NN, 29/19, 98/19)</w:t>
      </w:r>
    </w:p>
    <w:p w:rsidR="00BA701F" w:rsidRDefault="00BA701F" w:rsidP="00BA701F">
      <w:pPr>
        <w:rPr>
          <w:rFonts w:ascii="Times New Roman" w:hAnsi="Times New Roman" w:cs="Times New Roman"/>
        </w:rPr>
      </w:pPr>
    </w:p>
    <w:p w:rsidR="00BA701F" w:rsidRDefault="00BA701F" w:rsidP="00BA701F">
      <w:pPr>
        <w:jc w:val="both"/>
        <w:rPr>
          <w:rFonts w:ascii="Times New Roman" w:hAnsi="Times New Roman" w:cs="Times New Roman"/>
          <w:b/>
        </w:rPr>
      </w:pPr>
      <w:r>
        <w:rPr>
          <w:rFonts w:ascii="Times New Roman" w:hAnsi="Times New Roman" w:cs="Times New Roman"/>
        </w:rPr>
        <w:t xml:space="preserve">Zakonom o financiranju političkih aktivnosti, izborne promidžbe i referenduma (NN, 29/19, 98/19) člankom 5. stavkom 2. alinejom 4. propisano je da je za </w:t>
      </w:r>
      <w:r>
        <w:rPr>
          <w:rFonts w:ascii="Times New Roman" w:hAnsi="Times New Roman" w:cs="Times New Roman"/>
          <w:b/>
        </w:rPr>
        <w:t>sredstva za redovito godišnje financiranje političkih stranaka i nezavisnih vijećnika iz proračuna jedinica lokalne samouprave dužna osigurati jedinica lokalne samouprave u iznosu koji se određuje u proračunu jedinice lokalne samouprave za svaku godinu za koju se proračun donosi, s tim da visina sredstava po jednom članu predstavničkog tijela jedinice samouprave godišnje ne može biti određena u iznosu manjem od 1.000,00 kn u predstavničkom tijelu jedinice samouprave koja ima do 3000 stanovnika.</w:t>
      </w:r>
    </w:p>
    <w:p w:rsidR="00BA701F" w:rsidRDefault="00BA701F" w:rsidP="00BA701F">
      <w:pPr>
        <w:jc w:val="both"/>
        <w:rPr>
          <w:rFonts w:ascii="Times New Roman" w:hAnsi="Times New Roman" w:cs="Times New Roman"/>
        </w:rPr>
      </w:pPr>
      <w:r>
        <w:rPr>
          <w:rFonts w:ascii="Times New Roman" w:hAnsi="Times New Roman" w:cs="Times New Roman"/>
        </w:rPr>
        <w:t xml:space="preserve">Člankom 9. stavkom 1. Zakona propisano je da </w:t>
      </w:r>
      <w:r>
        <w:rPr>
          <w:rFonts w:ascii="Times New Roman" w:hAnsi="Times New Roman" w:cs="Times New Roman"/>
          <w:b/>
        </w:rPr>
        <w:t>za svakog zastupnika odnosno člana predstavničkog tijela jedinice samouprave podzastupljenog spola, političkim strankama, nezavisnim zastupnicima odnosno nezavisnim vijećnicima pripada i pravo na naknadu u visini od 10% iznosa predviđenog po svakom zastupniku odnosno članu predstavničkog tijela jedinice lokalne samouprave</w:t>
      </w:r>
      <w:r>
        <w:rPr>
          <w:rFonts w:ascii="Times New Roman" w:hAnsi="Times New Roman" w:cs="Times New Roman"/>
        </w:rPr>
        <w:t>. Stavkom 2. navedenog članka propisano je da podzastupljenost spola u smislu stavka 1. postoji ako je zastupljenost jednog spola u Hrvatskom saboru odnosno u predstavničkom tijelu jedinice samouprave niža od 40%. Trenutno u Općinskom vijeću je 3 muškarca i 6 žena što znači da žene nisu podzastupljene no ukoliko dođe do promjene navedenih omjera podzastupljenom spolu će se isplaćivati uvećani iznos.</w:t>
      </w:r>
    </w:p>
    <w:p w:rsidR="00BA701F" w:rsidRDefault="00BA701F" w:rsidP="00BA701F">
      <w:pPr>
        <w:jc w:val="both"/>
        <w:rPr>
          <w:rFonts w:ascii="Times New Roman" w:hAnsi="Times New Roman" w:cs="Times New Roman"/>
        </w:rPr>
      </w:pPr>
      <w:r>
        <w:rPr>
          <w:rFonts w:ascii="Times New Roman" w:hAnsi="Times New Roman" w:cs="Times New Roman"/>
        </w:rPr>
        <w:t xml:space="preserve">Člankom 10. stavkom 3. propisano je da odluku o raspoređivanju sredstava iz proračuna jedinice samouprave prema članku 7. stavku 1. navedenog Zakona donosi predstavničko tijelo jedinice samouprave. Raspoređena sredstva doznačuju se na žiro račun političke stranke odnosno na poseban račun nezavisnog vijećnika iz članka 13. stavka 1. Zakona, tromjesečno u jednakim iznosima odnosno ako se početak ili završetak mandata ne poklapaju s početkom ili završetkom tromjesečja, u tom se tromjesečju isplaćuje iznos razmjeran broju dana trajanja mandata. </w:t>
      </w:r>
    </w:p>
    <w:p w:rsidR="00BA701F" w:rsidRDefault="00BA701F" w:rsidP="00BA701F">
      <w:pPr>
        <w:jc w:val="both"/>
        <w:rPr>
          <w:rFonts w:ascii="Times New Roman" w:hAnsi="Times New Roman" w:cs="Times New Roman"/>
        </w:rPr>
      </w:pPr>
      <w:r>
        <w:rPr>
          <w:rFonts w:ascii="Times New Roman" w:hAnsi="Times New Roman" w:cs="Times New Roman"/>
        </w:rPr>
        <w:t>Dakle, Općina Murter-Kornati isplaćuje svim vijećnicima osim onim nezavisnim vijećnicima koji se odrekli ovog prava.</w:t>
      </w:r>
    </w:p>
    <w:p w:rsidR="00BA701F" w:rsidRDefault="00BA701F" w:rsidP="00BA701F">
      <w:pPr>
        <w:jc w:val="both"/>
        <w:rPr>
          <w:rFonts w:ascii="Times New Roman" w:hAnsi="Times New Roman" w:cs="Times New Roman"/>
        </w:rPr>
      </w:pPr>
    </w:p>
    <w:p w:rsidR="00BA701F" w:rsidRDefault="00BA701F" w:rsidP="00BA701F">
      <w:pPr>
        <w:jc w:val="both"/>
        <w:rPr>
          <w:rFonts w:ascii="Times New Roman" w:hAnsi="Times New Roman" w:cs="Times New Roman"/>
        </w:rPr>
      </w:pPr>
      <w:r>
        <w:rPr>
          <w:rFonts w:ascii="Times New Roman" w:hAnsi="Times New Roman" w:cs="Times New Roman"/>
        </w:rPr>
        <w:t>Slijedom iznijetog, predlaže se donošenje Odluke o raspoređivanju sredstava za financiranje političkih stranaka i članova izabranih s liste grupe birača zastupljenih u Općinskom vijeću Općine Murter-Kornati zastupljenih u Općinskom vijeću Općine Murter-Kornati za 2026. godinu, sukladno Zakonu o financiranju političkih aktivnosti, izborne promidžbe i referenduma.</w:t>
      </w:r>
    </w:p>
    <w:p w:rsidR="00BA701F" w:rsidRDefault="00BA701F" w:rsidP="00BA701F">
      <w:pPr>
        <w:rPr>
          <w:rFonts w:ascii="Times New Roman" w:hAnsi="Times New Roman" w:cs="Times New Roman"/>
        </w:rPr>
      </w:pPr>
      <w:r>
        <w:rPr>
          <w:rFonts w:ascii="Times New Roman" w:hAnsi="Times New Roman" w:cs="Times New Roman"/>
        </w:rPr>
        <w:t>(4) Odluku iz stavka 3. ovoga članka jedinica samouprave dužna je dostaviti Državnom izbornom povjerenstvu najkasnije u roku od 15 dana od dana stupanja na snagu te odluke, s naznakom broja i datuma objave službenog glasila u kojem je objavljena</w:t>
      </w:r>
    </w:p>
    <w:p w:rsidR="00BA701F" w:rsidRDefault="00BA701F" w:rsidP="00BA701F">
      <w:pPr>
        <w:rPr>
          <w:rFonts w:ascii="Times New Roman" w:hAnsi="Times New Roman" w:cs="Times New Roman"/>
        </w:rPr>
      </w:pPr>
    </w:p>
    <w:p w:rsidR="00BA701F" w:rsidRDefault="00BA701F" w:rsidP="00BA701F">
      <w:pPr>
        <w:rPr>
          <w:rFonts w:ascii="Times New Roman" w:hAnsi="Times New Roman" w:cs="Times New Roman"/>
        </w:rPr>
      </w:pPr>
    </w:p>
    <w:p w:rsidR="00BA701F" w:rsidRDefault="00BA701F" w:rsidP="00BA701F">
      <w:pPr>
        <w:rPr>
          <w:rFonts w:ascii="Times New Roman" w:hAnsi="Times New Roman" w:cs="Times New Roman"/>
        </w:rPr>
      </w:pPr>
    </w:p>
    <w:p w:rsidR="00BA701F" w:rsidRDefault="00BA701F" w:rsidP="00BA701F">
      <w:pPr>
        <w:rPr>
          <w:rFonts w:ascii="Times New Roman" w:hAnsi="Times New Roman" w:cs="Times New Roman"/>
        </w:rPr>
      </w:pPr>
    </w:p>
    <w:p w:rsidR="00BA701F" w:rsidRDefault="00BA701F" w:rsidP="00BA701F">
      <w:pPr>
        <w:rPr>
          <w:rFonts w:ascii="Times New Roman" w:hAnsi="Times New Roman" w:cs="Times New Roman"/>
        </w:rPr>
      </w:pPr>
    </w:p>
    <w:p w:rsidR="00BA701F" w:rsidRDefault="00BA701F" w:rsidP="00BA701F">
      <w:pPr>
        <w:rPr>
          <w:rFonts w:ascii="Times New Roman" w:hAnsi="Times New Roman" w:cs="Times New Roman"/>
        </w:rPr>
      </w:pPr>
    </w:p>
    <w:p w:rsidR="00BA701F" w:rsidRDefault="00BA701F" w:rsidP="00BA701F">
      <w:pPr>
        <w:rPr>
          <w:rFonts w:ascii="Times New Roman" w:hAnsi="Times New Roman" w:cs="Times New Roman"/>
        </w:rPr>
      </w:pPr>
    </w:p>
    <w:p w:rsidR="00BA701F" w:rsidRDefault="00BA701F" w:rsidP="00BA701F"/>
    <w:p w:rsidR="00EB6211" w:rsidRDefault="00EB6211"/>
    <w:sectPr w:rsidR="00EB62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01F"/>
    <w:rsid w:val="00210E3B"/>
    <w:rsid w:val="00BA701F"/>
    <w:rsid w:val="00EB621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2790C8-EE2F-416B-8AF2-9DB113505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701F"/>
    <w:pPr>
      <w:spacing w:line="254"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Default">
    <w:name w:val="Default"/>
    <w:rsid w:val="00BA701F"/>
    <w:pPr>
      <w:autoSpaceDE w:val="0"/>
      <w:autoSpaceDN w:val="0"/>
      <w:adjustRightInd w:val="0"/>
      <w:spacing w:after="0" w:line="240" w:lineRule="auto"/>
    </w:pPr>
    <w:rPr>
      <w:rFonts w:ascii="Times New Roman" w:hAnsi="Times New Roman" w:cs="Times New Roman"/>
      <w:color w:val="000000"/>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9672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emf"/><Relationship Id="rId4"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977</Words>
  <Characters>5569</Characters>
  <Application>Microsoft Office Word</Application>
  <DocSecurity>0</DocSecurity>
  <Lines>46</Lines>
  <Paragraphs>13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Melanija</dc:creator>
  <cp:keywords/>
  <dc:description/>
  <cp:lastModifiedBy>Melanija</cp:lastModifiedBy>
  <cp:revision>3</cp:revision>
  <dcterms:created xsi:type="dcterms:W3CDTF">2025-12-02T08:41:00Z</dcterms:created>
  <dcterms:modified xsi:type="dcterms:W3CDTF">2025-12-02T13:33:00Z</dcterms:modified>
</cp:coreProperties>
</file>